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4D" w:rsidRDefault="005E224D" w:rsidP="005E224D">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sidRPr="006F0D43">
        <w:rPr>
          <w:rFonts w:ascii="Calibri" w:hAnsi="Calibri" w:cs="Calibri"/>
          <w:color w:val="FF0000"/>
          <w:sz w:val="20"/>
          <w:szCs w:val="28"/>
        </w:rPr>
        <w:t>calibri</w:t>
      </w:r>
      <w:proofErr w:type="spellEnd"/>
      <w:r w:rsidRPr="006F0D43">
        <w:rPr>
          <w:rFonts w:ascii="Calibri" w:hAnsi="Calibri" w:cs="Calibri"/>
          <w:color w:val="FF0000"/>
          <w:sz w:val="20"/>
          <w:szCs w:val="28"/>
        </w:rPr>
        <w:t xml:space="preserve"> 14,</w:t>
      </w:r>
      <w:r>
        <w:rPr>
          <w:rFonts w:ascii="Calibri" w:hAnsi="Calibri" w:cs="Calibri"/>
          <w:color w:val="FF0000"/>
          <w:sz w:val="20"/>
          <w:szCs w:val="28"/>
        </w:rPr>
        <w:t xml:space="preserve"> single line spacing</w:t>
      </w:r>
    </w:p>
    <w:p w:rsidR="005E224D" w:rsidRPr="00EE2288" w:rsidRDefault="005E224D" w:rsidP="005E224D">
      <w:pPr>
        <w:rPr>
          <w:rFonts w:ascii="Calibri" w:hAnsi="Calibri" w:cs="Calibri"/>
          <w:sz w:val="28"/>
          <w:szCs w:val="28"/>
        </w:rPr>
      </w:pPr>
    </w:p>
    <w:p w:rsidR="005E224D" w:rsidRPr="006F0D43" w:rsidRDefault="005E224D" w:rsidP="005E224D">
      <w:pPr>
        <w:rPr>
          <w:rFonts w:ascii="Calibri" w:hAnsi="Calibri" w:cs="Calibri"/>
          <w:sz w:val="22"/>
          <w:szCs w:val="22"/>
        </w:rPr>
      </w:pPr>
      <w:r>
        <w:rPr>
          <w:rFonts w:ascii="Calibri" w:hAnsi="Calibri" w:cs="Calibri"/>
          <w:sz w:val="22"/>
          <w:szCs w:val="22"/>
        </w:rPr>
        <w:t xml:space="preserve">Type the authors first names &amp; surnames (remember </w:t>
      </w:r>
      <w:r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roofErr w:type="spellStart"/>
      <w:r w:rsidRPr="006F0D43">
        <w:rPr>
          <w:rFonts w:ascii="Calibri" w:hAnsi="Calibri" w:cs="Calibri"/>
          <w:color w:val="FF0000"/>
          <w:sz w:val="20"/>
          <w:szCs w:val="22"/>
        </w:rPr>
        <w:t>calibri</w:t>
      </w:r>
      <w:proofErr w:type="spellEnd"/>
      <w:r w:rsidRPr="006F0D43">
        <w:rPr>
          <w:rFonts w:ascii="Calibri" w:hAnsi="Calibri" w:cs="Calibri"/>
          <w:color w:val="FF0000"/>
          <w:sz w:val="20"/>
          <w:szCs w:val="22"/>
        </w:rPr>
        <w:t xml:space="preserve"> 11, single line spac</w:t>
      </w:r>
      <w:r>
        <w:rPr>
          <w:rFonts w:ascii="Calibri" w:hAnsi="Calibri" w:cs="Calibri"/>
          <w:color w:val="FF0000"/>
          <w:sz w:val="20"/>
          <w:szCs w:val="22"/>
        </w:rPr>
        <w:t>ing</w:t>
      </w:r>
    </w:p>
    <w:p w:rsidR="005E224D" w:rsidRPr="00523B58" w:rsidRDefault="005E224D" w:rsidP="005E224D">
      <w:pPr>
        <w:tabs>
          <w:tab w:val="left" w:pos="4303"/>
        </w:tabs>
        <w:rPr>
          <w:rFonts w:ascii="Calibri" w:hAnsi="Calibri" w:cs="Calibri"/>
          <w:sz w:val="16"/>
          <w:szCs w:val="16"/>
        </w:rPr>
      </w:pPr>
      <w:r>
        <w:rPr>
          <w:rFonts w:ascii="Calibri" w:hAnsi="Calibri" w:cs="Calibri"/>
          <w:sz w:val="16"/>
          <w:szCs w:val="16"/>
        </w:rPr>
        <w:tab/>
      </w:r>
      <w:bookmarkStart w:id="0" w:name="_GoBack"/>
      <w:bookmarkEnd w:id="0"/>
    </w:p>
    <w:p w:rsidR="005E224D" w:rsidRPr="000630B8" w:rsidRDefault="005E224D" w:rsidP="005E224D">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Pr="000630B8">
        <w:rPr>
          <w:rFonts w:ascii="Calibri" w:hAnsi="Calibri" w:cs="Calibri"/>
          <w:i/>
          <w:sz w:val="16"/>
          <w:szCs w:val="15"/>
        </w:rPr>
        <w:t xml:space="preserve">Type the affiliation of all the authors (remember </w:t>
      </w:r>
      <w:r w:rsidRPr="000630B8">
        <w:rPr>
          <w:rFonts w:ascii="Calibri" w:hAnsi="Calibri" w:cs="Calibri"/>
          <w:i/>
          <w:sz w:val="16"/>
          <w:szCs w:val="15"/>
          <w:vertAlign w:val="superscript"/>
        </w:rPr>
        <w:t>1, 2 or 3</w:t>
      </w:r>
      <w:r w:rsidRPr="000630B8">
        <w:rPr>
          <w:rFonts w:ascii="Calibri" w:hAnsi="Calibri" w:cs="Calibri"/>
          <w:i/>
          <w:sz w:val="16"/>
          <w:szCs w:val="15"/>
        </w:rPr>
        <w:t>)</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calibri</w:t>
      </w:r>
      <w:proofErr w:type="spellEnd"/>
      <w:r w:rsidRPr="000630B8">
        <w:rPr>
          <w:rFonts w:ascii="Calibri" w:hAnsi="Calibri" w:cs="Calibri"/>
          <w:i/>
          <w:color w:val="FF0000"/>
          <w:sz w:val="16"/>
          <w:szCs w:val="15"/>
        </w:rPr>
        <w:t xml:space="preserve">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rsidR="005E224D" w:rsidRPr="000630B8" w:rsidRDefault="005E224D" w:rsidP="005E224D">
      <w:pPr>
        <w:tabs>
          <w:tab w:val="left" w:pos="936"/>
          <w:tab w:val="left" w:pos="2340"/>
        </w:tabs>
        <w:jc w:val="both"/>
        <w:rPr>
          <w:rFonts w:ascii="Calibri" w:hAnsi="Calibri" w:cs="Calibri"/>
          <w:i/>
          <w:sz w:val="16"/>
          <w:szCs w:val="15"/>
        </w:rPr>
      </w:pPr>
    </w:p>
    <w:p w:rsidR="005E224D" w:rsidRPr="006F0D43" w:rsidRDefault="005E224D" w:rsidP="005E224D">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calibri</w:t>
      </w:r>
      <w:proofErr w:type="spellEnd"/>
      <w:r w:rsidRPr="000630B8">
        <w:rPr>
          <w:rFonts w:ascii="Calibri" w:hAnsi="Calibri" w:cs="Calibri"/>
          <w:i/>
          <w:color w:val="FF0000"/>
          <w:sz w:val="16"/>
          <w:szCs w:val="15"/>
        </w:rPr>
        <w:t xml:space="preserve">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rsidR="005E224D" w:rsidRPr="00EE2288" w:rsidRDefault="005E224D" w:rsidP="005E224D">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19B7BF4D" wp14:editId="3932B9C6">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CAC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Pr>
          <w:rFonts w:ascii="Calibri" w:hAnsi="Calibri" w:cs="Calibri"/>
          <w:sz w:val="32"/>
          <w:szCs w:val="32"/>
        </w:rPr>
        <w:tab/>
      </w:r>
    </w:p>
    <w:p w:rsidR="005E224D" w:rsidRPr="000630B8" w:rsidRDefault="005E224D" w:rsidP="005E224D">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Pr="000630B8">
        <w:rPr>
          <w:rFonts w:ascii="Calibri" w:hAnsi="Calibri" w:cs="Calibri"/>
          <w:sz w:val="18"/>
          <w:szCs w:val="18"/>
        </w:rPr>
        <w:t>Insert your abstract in this section</w:t>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proofErr w:type="spellStart"/>
      <w:r w:rsidRPr="000630B8">
        <w:rPr>
          <w:rFonts w:ascii="Calibri" w:hAnsi="Calibri" w:cs="Calibri"/>
          <w:color w:val="FF0000"/>
          <w:sz w:val="18"/>
          <w:szCs w:val="18"/>
        </w:rPr>
        <w:t>calibri</w:t>
      </w:r>
      <w:proofErr w:type="spellEnd"/>
      <w:r w:rsidRPr="000630B8">
        <w:rPr>
          <w:rFonts w:ascii="Calibri" w:hAnsi="Calibri" w:cs="Calibri"/>
          <w:color w:val="FF0000"/>
          <w:sz w:val="18"/>
          <w:szCs w:val="18"/>
        </w:rPr>
        <w:t xml:space="preserve"> 9, single line spacing</w:t>
      </w:r>
    </w:p>
    <w:p w:rsidR="005E224D" w:rsidRPr="000630B8" w:rsidRDefault="005E224D" w:rsidP="005E224D">
      <w:pPr>
        <w:jc w:val="both"/>
        <w:rPr>
          <w:rFonts w:ascii="Calibri" w:hAnsi="Calibri" w:cs="Calibri"/>
          <w:sz w:val="18"/>
          <w:szCs w:val="18"/>
        </w:rPr>
      </w:pPr>
    </w:p>
    <w:p w:rsidR="005E224D" w:rsidRPr="000630B8" w:rsidRDefault="005E224D" w:rsidP="005E224D">
      <w:pPr>
        <w:jc w:val="both"/>
        <w:rPr>
          <w:rFonts w:ascii="Calibri" w:hAnsi="Calibri" w:cs="Calibri"/>
          <w:sz w:val="18"/>
          <w:szCs w:val="18"/>
        </w:rPr>
      </w:pPr>
      <w:r w:rsidRPr="000630B8">
        <w:rPr>
          <w:rFonts w:ascii="Calibri" w:hAnsi="Calibri" w:cs="Calibri"/>
          <w:sz w:val="18"/>
          <w:szCs w:val="18"/>
        </w:rPr>
        <w:t xml:space="preserve">This is the template for euspen’s </w:t>
      </w:r>
      <w:r w:rsidR="0006273A">
        <w:rPr>
          <w:rFonts w:ascii="Calibri" w:hAnsi="Calibri" w:cs="Calibri"/>
          <w:sz w:val="18"/>
          <w:szCs w:val="18"/>
        </w:rPr>
        <w:t>SIG meeting</w:t>
      </w:r>
      <w:r w:rsidRPr="000630B8">
        <w:rPr>
          <w:rFonts w:ascii="Calibri" w:hAnsi="Calibri" w:cs="Calibri"/>
          <w:sz w:val="18"/>
          <w:szCs w:val="18"/>
        </w:rPr>
        <w:t xml:space="preserve"> proceedings.  Please use these formats to ensure that your article does not exceed the page limit.</w:t>
      </w:r>
      <w:r>
        <w:rPr>
          <w:rFonts w:ascii="Calibri" w:hAnsi="Calibri" w:cs="Calibri"/>
          <w:sz w:val="18"/>
          <w:szCs w:val="18"/>
        </w:rPr>
        <w:t xml:space="preserve">  </w:t>
      </w:r>
      <w:r w:rsidR="00BF762D" w:rsidRPr="00BF762D">
        <w:rPr>
          <w:rFonts w:ascii="Calibri" w:hAnsi="Calibri" w:cs="Calibri"/>
          <w:b/>
          <w:sz w:val="18"/>
          <w:szCs w:val="18"/>
        </w:rPr>
        <w:t>For this meeting the n</w:t>
      </w:r>
      <w:r w:rsidRPr="00BF762D">
        <w:rPr>
          <w:rFonts w:ascii="Calibri" w:hAnsi="Calibri" w:cs="Calibri"/>
          <w:b/>
          <w:sz w:val="18"/>
          <w:szCs w:val="18"/>
        </w:rPr>
        <w:t xml:space="preserve">umber of pages per abstract </w:t>
      </w:r>
      <w:r w:rsidR="00BF762D" w:rsidRPr="00BF762D">
        <w:rPr>
          <w:rFonts w:ascii="Calibri" w:hAnsi="Calibri" w:cs="Calibri"/>
          <w:b/>
          <w:sz w:val="18"/>
          <w:szCs w:val="18"/>
        </w:rPr>
        <w:t xml:space="preserve">is flexible </w:t>
      </w:r>
      <w:r w:rsidR="00151A31" w:rsidRPr="00BF762D">
        <w:rPr>
          <w:rFonts w:ascii="Calibri" w:hAnsi="Calibri" w:cs="Calibri"/>
          <w:b/>
          <w:sz w:val="18"/>
          <w:szCs w:val="18"/>
        </w:rPr>
        <w:t xml:space="preserve">between </w:t>
      </w:r>
      <w:r w:rsidR="00BF762D" w:rsidRPr="00BF762D">
        <w:rPr>
          <w:rFonts w:ascii="Calibri" w:hAnsi="Calibri" w:cs="Calibri"/>
          <w:b/>
          <w:sz w:val="18"/>
          <w:szCs w:val="18"/>
        </w:rPr>
        <w:t xml:space="preserve">half a page and up to four </w:t>
      </w:r>
      <w:r w:rsidR="00151A31" w:rsidRPr="00BF762D">
        <w:rPr>
          <w:rFonts w:ascii="Calibri" w:hAnsi="Calibri" w:cs="Calibri"/>
          <w:b/>
          <w:sz w:val="18"/>
          <w:szCs w:val="18"/>
        </w:rPr>
        <w:t>A4 pages long.</w:t>
      </w:r>
    </w:p>
    <w:p w:rsidR="005E224D" w:rsidRDefault="005E224D" w:rsidP="005E224D">
      <w:pPr>
        <w:jc w:val="both"/>
        <w:rPr>
          <w:rFonts w:ascii="Calibri" w:hAnsi="Calibri" w:cs="Calibri"/>
          <w:sz w:val="18"/>
        </w:rPr>
      </w:pPr>
    </w:p>
    <w:p w:rsidR="005E224D" w:rsidRDefault="005E224D" w:rsidP="005E224D">
      <w:pPr>
        <w:jc w:val="both"/>
        <w:rPr>
          <w:rFonts w:ascii="Calibri" w:hAnsi="Calibri" w:cs="Calibri"/>
          <w:sz w:val="16"/>
          <w:szCs w:val="16"/>
        </w:rPr>
      </w:pPr>
    </w:p>
    <w:p w:rsidR="005E224D" w:rsidRPr="00523B58" w:rsidRDefault="005E224D" w:rsidP="005E224D">
      <w:pPr>
        <w:jc w:val="both"/>
        <w:rPr>
          <w:rFonts w:ascii="Calibri" w:hAnsi="Calibri" w:cs="Calibri"/>
          <w:sz w:val="16"/>
          <w:szCs w:val="16"/>
        </w:rPr>
      </w:pPr>
      <w:r>
        <w:rPr>
          <w:rFonts w:ascii="Calibri" w:hAnsi="Calibri" w:cs="Calibri"/>
          <w:sz w:val="16"/>
          <w:szCs w:val="16"/>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roofErr w:type="spellStart"/>
      <w:r>
        <w:rPr>
          <w:rFonts w:ascii="Calibri" w:hAnsi="Calibri" w:cs="Calibri"/>
          <w:color w:val="FF0000"/>
          <w:sz w:val="16"/>
          <w:szCs w:val="16"/>
        </w:rPr>
        <w:t>calibri</w:t>
      </w:r>
      <w:proofErr w:type="spellEnd"/>
      <w:r>
        <w:rPr>
          <w:rFonts w:ascii="Calibri" w:hAnsi="Calibri" w:cs="Calibri"/>
          <w:color w:val="FF0000"/>
          <w:sz w:val="16"/>
          <w:szCs w:val="16"/>
        </w:rPr>
        <w:t xml:space="preserve"> 8, single line spacing</w:t>
      </w:r>
      <w:r>
        <w:rPr>
          <w:rFonts w:ascii="Calibri" w:hAnsi="Calibri" w:cs="Calibri"/>
          <w:sz w:val="16"/>
          <w:szCs w:val="16"/>
        </w:rPr>
        <w:tab/>
      </w:r>
      <w:r>
        <w:rPr>
          <w:rFonts w:ascii="Calibri" w:hAnsi="Calibri" w:cs="Calibri"/>
          <w:sz w:val="16"/>
          <w:szCs w:val="16"/>
        </w:rPr>
        <w:tab/>
      </w:r>
    </w:p>
    <w:p w:rsidR="005E224D" w:rsidRPr="00EE2288" w:rsidRDefault="005E224D" w:rsidP="005E224D">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6A0DC1BC" wp14:editId="2CCE3D36">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736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rsidR="005E224D" w:rsidRPr="00EE2288" w:rsidRDefault="005E224D" w:rsidP="005E224D">
      <w:pPr>
        <w:rPr>
          <w:rFonts w:ascii="Calibri" w:hAnsi="Calibri" w:cs="Calibri"/>
          <w:sz w:val="18"/>
          <w:szCs w:val="18"/>
        </w:rPr>
        <w:sectPr w:rsidR="005E224D" w:rsidRPr="00EE2288" w:rsidSect="009971E5">
          <w:headerReference w:type="default" r:id="rId6"/>
          <w:headerReference w:type="first" r:id="rId7"/>
          <w:pgSz w:w="11906" w:h="16838" w:code="9"/>
          <w:pgMar w:top="1134" w:right="1134" w:bottom="992" w:left="1134" w:header="709" w:footer="709" w:gutter="0"/>
          <w:cols w:space="708"/>
          <w:formProt w:val="0"/>
          <w:titlePg/>
          <w:docGrid w:linePitch="360"/>
        </w:sectPr>
      </w:pPr>
    </w:p>
    <w:p w:rsidR="005E224D" w:rsidRPr="00014017" w:rsidRDefault="005E224D" w:rsidP="005E224D">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rsidR="005E224D" w:rsidRDefault="005E224D" w:rsidP="005E224D">
      <w:pPr>
        <w:pStyle w:val="Heading1"/>
        <w:jc w:val="both"/>
        <w:rPr>
          <w:rFonts w:ascii="Calibri" w:hAnsi="Calibri" w:cs="Calibri"/>
          <w:b w:val="0"/>
          <w:color w:val="FF0000"/>
        </w:rPr>
      </w:pPr>
      <w:r w:rsidRPr="00523B58">
        <w:rPr>
          <w:rFonts w:ascii="Calibri" w:hAnsi="Calibri" w:cs="Calibri"/>
        </w:rPr>
        <w:t xml:space="preserve">1. </w:t>
      </w:r>
      <w:r>
        <w:rPr>
          <w:rFonts w:ascii="Calibri" w:hAnsi="Calibri" w:cs="Calibri"/>
        </w:rPr>
        <w:t xml:space="preserve">Main section </w:t>
      </w:r>
      <w:proofErr w:type="gramStart"/>
      <w:r>
        <w:rPr>
          <w:rFonts w:ascii="Calibri" w:hAnsi="Calibri" w:cs="Calibri"/>
        </w:rPr>
        <w:t xml:space="preserve">heading  </w:t>
      </w:r>
      <w:r w:rsidRPr="00C03BD5">
        <w:rPr>
          <w:rFonts w:ascii="Calibri" w:hAnsi="Calibri" w:cs="Calibri"/>
          <w:b w:val="0"/>
          <w:color w:val="FF0000"/>
        </w:rPr>
        <w:t>B</w:t>
      </w:r>
      <w:r w:rsidRPr="006F0D43">
        <w:rPr>
          <w:rFonts w:ascii="Calibri" w:hAnsi="Calibri" w:cs="Calibri"/>
          <w:b w:val="0"/>
          <w:color w:val="FF0000"/>
        </w:rPr>
        <w:t>old</w:t>
      </w:r>
      <w:proofErr w:type="gramEnd"/>
      <w:r>
        <w:rPr>
          <w:rFonts w:ascii="Calibri" w:hAnsi="Calibri" w:cs="Calibri"/>
          <w:b w:val="0"/>
          <w:color w:val="FF0000"/>
        </w:rPr>
        <w:t>, space</w:t>
      </w:r>
      <w:r w:rsidRPr="006F0D43">
        <w:rPr>
          <w:rFonts w:ascii="Calibri" w:hAnsi="Calibri" w:cs="Calibri"/>
          <w:b w:val="0"/>
          <w:color w:val="FF0000"/>
        </w:rPr>
        <w:t xml:space="preserve"> 12pt </w:t>
      </w:r>
      <w:r>
        <w:rPr>
          <w:rFonts w:ascii="Calibri" w:hAnsi="Calibri" w:cs="Calibri"/>
          <w:b w:val="0"/>
          <w:color w:val="FF0000"/>
        </w:rPr>
        <w:t>bef., 3pt aft., 1.5 line</w:t>
      </w:r>
    </w:p>
    <w:p w:rsidR="005E224D" w:rsidRDefault="005E224D" w:rsidP="005E224D">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rsidR="005E224D" w:rsidRDefault="005E224D" w:rsidP="005E224D">
      <w:pPr>
        <w:pStyle w:val="Heading1"/>
        <w:jc w:val="both"/>
        <w:rPr>
          <w:rFonts w:ascii="Calibri" w:hAnsi="Calibri" w:cs="Calibri"/>
          <w:b w:val="0"/>
          <w:color w:val="FF0000"/>
        </w:rPr>
      </w:pPr>
      <w:r w:rsidRPr="00732AA2">
        <w:rPr>
          <w:rFonts w:ascii="Calibri" w:hAnsi="Calibri" w:cs="Calibri"/>
          <w:szCs w:val="18"/>
        </w:rPr>
        <w:t>2.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Default="005E224D" w:rsidP="005E224D">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rsidR="005E224D" w:rsidRPr="00236429" w:rsidRDefault="005E224D" w:rsidP="005E224D">
      <w:pPr>
        <w:jc w:val="both"/>
        <w:rPr>
          <w:rFonts w:ascii="Calibri" w:hAnsi="Calibri" w:cs="Calibri"/>
          <w:sz w:val="18"/>
        </w:rPr>
      </w:pPr>
      <w:r w:rsidRPr="009971E5">
        <w:rPr>
          <w:rFonts w:ascii="Calibri" w:hAnsi="Calibri" w:cs="Calibri"/>
          <w:sz w:val="18"/>
        </w:rPr>
        <w:t xml:space="preserve">  </w:t>
      </w:r>
    </w:p>
    <w:p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second level headings.  This is </w:t>
      </w:r>
      <w:r w:rsidRPr="006F0D43">
        <w:rPr>
          <w:rFonts w:ascii="Calibri" w:hAnsi="Calibri" w:cs="Calibri"/>
          <w:sz w:val="18"/>
        </w:rPr>
        <w:t>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High-res i</w:t>
      </w:r>
      <w:r w:rsidRPr="00C03BD5">
        <w:rPr>
          <w:rFonts w:ascii="Calibri" w:hAnsi="Calibri" w:cs="Calibri"/>
          <w:color w:val="FF0000"/>
          <w:sz w:val="18"/>
          <w:szCs w:val="18"/>
        </w:rPr>
        <w:t>mages should be kept within column/page margins</w:t>
      </w:r>
    </w:p>
    <w:p w:rsidR="005E224D" w:rsidRDefault="005E224D" w:rsidP="005E224D">
      <w:pPr>
        <w:jc w:val="both"/>
        <w:rPr>
          <w:rFonts w:ascii="Calibri" w:hAnsi="Calibri" w:cs="Calibri"/>
          <w:sz w:val="18"/>
          <w:szCs w:val="18"/>
        </w:rPr>
      </w:pPr>
      <w:r>
        <w:rPr>
          <w:rFonts w:ascii="Calibri" w:hAnsi="Calibri" w:cs="Calibri"/>
          <w:noProof/>
          <w:sz w:val="18"/>
          <w:szCs w:val="18"/>
          <w:lang w:eastAsia="en-GB"/>
        </w:rPr>
        <w:drawing>
          <wp:inline distT="0" distB="0" distL="0" distR="0" wp14:anchorId="7F0F1A61" wp14:editId="0173EC4F">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rsidR="005E224D" w:rsidRPr="00EE2288" w:rsidRDefault="005E224D" w:rsidP="005E224D">
      <w:pPr>
        <w:ind w:firstLine="142"/>
        <w:jc w:val="both"/>
        <w:rPr>
          <w:rFonts w:ascii="Calibri" w:hAnsi="Calibri" w:cs="Calibri"/>
          <w:sz w:val="18"/>
          <w:szCs w:val="18"/>
        </w:rPr>
      </w:pPr>
    </w:p>
    <w:p w:rsidR="005E224D" w:rsidRDefault="005E224D" w:rsidP="005E224D">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rsidR="005E224D" w:rsidRDefault="005E224D" w:rsidP="005E224D">
      <w:pPr>
        <w:ind w:firstLine="142"/>
        <w:jc w:val="both"/>
        <w:rPr>
          <w:rFonts w:ascii="Calibri" w:hAnsi="Calibri" w:cs="Calibri"/>
          <w:sz w:val="18"/>
        </w:rPr>
      </w:pPr>
    </w:p>
    <w:p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 xml:space="preserve"> Third level heading     </w:t>
      </w:r>
    </w:p>
    <w:p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third level headings.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rsidR="005E224D" w:rsidRDefault="005E224D" w:rsidP="005E224D">
      <w:pPr>
        <w:ind w:firstLine="142"/>
        <w:jc w:val="both"/>
        <w:rPr>
          <w:rFonts w:ascii="Calibri" w:hAnsi="Calibri" w:cs="Calibri"/>
          <w:sz w:val="18"/>
        </w:rPr>
      </w:pPr>
      <w:r>
        <w:rPr>
          <w:rFonts w:ascii="Calibri" w:hAnsi="Calibri" w:cs="Calibri"/>
          <w:sz w:val="18"/>
        </w:rPr>
        <w:t xml:space="preserve"> </w:t>
      </w:r>
    </w:p>
    <w:p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 xml:space="preserve">High-res </w:t>
      </w:r>
      <w:r w:rsidRPr="00C03BD5">
        <w:rPr>
          <w:rFonts w:ascii="Calibri" w:hAnsi="Calibri" w:cs="Calibri"/>
          <w:color w:val="FF0000"/>
          <w:sz w:val="18"/>
          <w:szCs w:val="18"/>
        </w:rPr>
        <w:t>mages should be kept within column/page margins</w:t>
      </w:r>
    </w:p>
    <w:p w:rsidR="005E224D" w:rsidRDefault="005E224D" w:rsidP="005E224D">
      <w:pPr>
        <w:jc w:val="both"/>
        <w:rPr>
          <w:rFonts w:ascii="Calibri" w:hAnsi="Calibri" w:cs="Calibri"/>
          <w:sz w:val="18"/>
          <w:szCs w:val="18"/>
        </w:rPr>
      </w:pPr>
      <w:r>
        <w:rPr>
          <w:noProof/>
          <w:lang w:eastAsia="en-GB"/>
        </w:rPr>
        <w:drawing>
          <wp:inline distT="0" distB="0" distL="0" distR="0" wp14:anchorId="573D49EC" wp14:editId="6549B78D">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rsidR="005E224D" w:rsidRPr="00EE2288" w:rsidRDefault="005E224D" w:rsidP="005E224D">
      <w:pPr>
        <w:ind w:firstLine="142"/>
        <w:jc w:val="both"/>
        <w:rPr>
          <w:rFonts w:ascii="Calibri" w:hAnsi="Calibri" w:cs="Calibri"/>
          <w:sz w:val="18"/>
          <w:szCs w:val="18"/>
        </w:rPr>
      </w:pPr>
    </w:p>
    <w:p w:rsidR="005E224D" w:rsidRDefault="005E224D" w:rsidP="005E224D">
      <w:pPr>
        <w:jc w:val="both"/>
        <w:rPr>
          <w:rFonts w:ascii="Calibri" w:hAnsi="Calibri" w:cs="Calibri"/>
          <w:sz w:val="16"/>
          <w:szCs w:val="16"/>
        </w:rPr>
      </w:pPr>
      <w:r>
        <w:rPr>
          <w:rFonts w:ascii="Calibri" w:hAnsi="Calibri" w:cs="Calibri"/>
          <w:b/>
          <w:sz w:val="16"/>
          <w:szCs w:val="16"/>
        </w:rPr>
        <w:t>Figure 2</w:t>
      </w:r>
      <w:r w:rsidRPr="00523B58">
        <w:rPr>
          <w:rFonts w:ascii="Calibri" w:hAnsi="Calibri" w:cs="Calibri"/>
          <w:b/>
          <w:sz w:val="16"/>
          <w:szCs w:val="16"/>
        </w:rPr>
        <w:t>.</w:t>
      </w:r>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rsidR="005E224D" w:rsidRDefault="005E224D" w:rsidP="005E224D">
      <w:pPr>
        <w:pStyle w:val="Heading1"/>
        <w:jc w:val="both"/>
        <w:rPr>
          <w:rFonts w:ascii="Calibri" w:hAnsi="Calibri" w:cs="Calibri"/>
          <w:b w:val="0"/>
          <w:color w:val="FF0000"/>
        </w:rPr>
      </w:pPr>
      <w:r>
        <w:rPr>
          <w:rFonts w:ascii="Calibri" w:hAnsi="Calibri" w:cs="Calibri"/>
          <w:szCs w:val="18"/>
        </w:rPr>
        <w:lastRenderedPageBreak/>
        <w:t>3</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rsidR="005E224D" w:rsidRDefault="005E224D" w:rsidP="005E224D">
      <w:pPr>
        <w:jc w:val="both"/>
        <w:rPr>
          <w:rFonts w:ascii="Calibri" w:hAnsi="Calibri" w:cs="Calibri"/>
          <w:b/>
          <w:sz w:val="16"/>
          <w:szCs w:val="16"/>
        </w:rPr>
      </w:pPr>
    </w:p>
    <w:p w:rsidR="005E224D" w:rsidRDefault="005E224D" w:rsidP="005E224D">
      <w:pPr>
        <w:jc w:val="both"/>
        <w:rPr>
          <w:rFonts w:ascii="Calibri" w:hAnsi="Calibri" w:cs="Calibri"/>
          <w:color w:val="FF0000"/>
          <w:sz w:val="16"/>
          <w:szCs w:val="18"/>
          <w:lang w:val="pt-BR"/>
        </w:rPr>
      </w:pPr>
      <w:r>
        <w:rPr>
          <w:rFonts w:ascii="Calibri" w:hAnsi="Calibri" w:cs="Calibri"/>
          <w:b/>
          <w:sz w:val="16"/>
          <w:szCs w:val="16"/>
        </w:rPr>
        <w:t>T</w:t>
      </w:r>
      <w:r w:rsidRPr="00523B58">
        <w:rPr>
          <w:rFonts w:ascii="Calibri" w:hAnsi="Calibri" w:cs="Calibri"/>
          <w:b/>
          <w:sz w:val="16"/>
          <w:szCs w:val="16"/>
        </w:rPr>
        <w:t xml:space="preserve">able 1 </w:t>
      </w:r>
      <w:r>
        <w:rPr>
          <w:rFonts w:ascii="Calibri" w:hAnsi="Calibri" w:cs="Calibri"/>
          <w:sz w:val="16"/>
          <w:szCs w:val="18"/>
          <w:lang w:val="pt-BR"/>
        </w:rPr>
        <w:t xml:space="preserve">(note: larger tables can be set over 2 text columns) </w:t>
      </w:r>
      <w:r>
        <w:rPr>
          <w:rFonts w:ascii="Calibri" w:hAnsi="Calibri" w:cs="Calibri"/>
          <w:color w:val="FF0000"/>
          <w:sz w:val="16"/>
          <w:szCs w:val="18"/>
          <w:lang w:val="pt-BR"/>
        </w:rPr>
        <w:t>c</w:t>
      </w:r>
      <w:r w:rsidRPr="00732AA2">
        <w:rPr>
          <w:rFonts w:ascii="Calibri" w:hAnsi="Calibri" w:cs="Calibri"/>
          <w:color w:val="FF0000"/>
          <w:sz w:val="16"/>
          <w:szCs w:val="18"/>
          <w:lang w:val="pt-BR"/>
        </w:rPr>
        <w:t>alibri 8</w:t>
      </w:r>
    </w:p>
    <w:p w:rsidR="005E224D" w:rsidRPr="00523B58" w:rsidRDefault="005E224D" w:rsidP="005E224D">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5E224D" w:rsidRPr="00523B58" w:rsidTr="003D3EF9">
        <w:tc>
          <w:tcPr>
            <w:tcW w:w="3219" w:type="dxa"/>
            <w:gridSpan w:val="2"/>
          </w:tcPr>
          <w:p w:rsidR="005E224D" w:rsidRPr="00523B58" w:rsidRDefault="005E224D" w:rsidP="003D3EF9">
            <w:pPr>
              <w:jc w:val="both"/>
              <w:rPr>
                <w:rFonts w:ascii="Calibri" w:hAnsi="Calibri" w:cs="Calibri"/>
                <w:sz w:val="18"/>
                <w:szCs w:val="18"/>
                <w:lang w:val="pt-BR"/>
              </w:rPr>
            </w:pPr>
            <w:r w:rsidRPr="00523B58">
              <w:rPr>
                <w:rFonts w:ascii="Calibri" w:hAnsi="Calibri" w:cs="Calibri"/>
                <w:b/>
                <w:sz w:val="18"/>
                <w:szCs w:val="18"/>
                <w:lang w:val="pt-BR"/>
              </w:rPr>
              <w:t>Component</w:t>
            </w:r>
            <w:r>
              <w:rPr>
                <w:rFonts w:ascii="Calibri" w:hAnsi="Calibri" w:cs="Calibri"/>
                <w:b/>
                <w:sz w:val="18"/>
                <w:szCs w:val="18"/>
                <w:lang w:val="pt-BR"/>
              </w:rPr>
              <w:t xml:space="preserve"> </w:t>
            </w:r>
          </w:p>
        </w:tc>
        <w:tc>
          <w:tcPr>
            <w:tcW w:w="1459" w:type="dxa"/>
          </w:tcPr>
          <w:p w:rsidR="005E224D" w:rsidRPr="00523B58" w:rsidRDefault="005E224D" w:rsidP="003D3EF9">
            <w:pPr>
              <w:jc w:val="center"/>
              <w:rPr>
                <w:rFonts w:ascii="Calibri" w:hAnsi="Calibri" w:cs="Calibri"/>
                <w:b/>
                <w:sz w:val="18"/>
                <w:szCs w:val="18"/>
                <w:lang w:val="pt-BR"/>
              </w:rPr>
            </w:pPr>
            <w:r w:rsidRPr="00523B58">
              <w:rPr>
                <w:rFonts w:ascii="Calibri" w:hAnsi="Calibri" w:cs="Calibri"/>
                <w:b/>
                <w:sz w:val="18"/>
                <w:szCs w:val="18"/>
                <w:lang w:val="pt-BR"/>
              </w:rPr>
              <w:t>Uk</w:t>
            </w:r>
            <w:r>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5E224D" w:rsidRPr="00523B58" w:rsidTr="003D3EF9">
        <w:tc>
          <w:tcPr>
            <w:tcW w:w="1590" w:type="dxa"/>
            <w:vMerge w:val="restart"/>
          </w:tcPr>
          <w:p w:rsidR="005E224D" w:rsidRPr="00523B58" w:rsidRDefault="005E224D" w:rsidP="003D3EF9">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rsidR="005E224D" w:rsidRPr="00523B58" w:rsidRDefault="005E224D" w:rsidP="003D3EF9">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Pr>
                <w:rFonts w:ascii="Calibri" w:hAnsi="Calibri" w:cs="Calibri"/>
                <w:sz w:val="18"/>
                <w:szCs w:val="18"/>
                <w:lang w:val="pt-BR"/>
              </w:rPr>
              <w:t xml:space="preserve"> </w:t>
            </w:r>
            <w:r w:rsidRPr="00523B58">
              <w:rPr>
                <w:rFonts w:ascii="Calibri" w:hAnsi="Calibri" w:cs="Calibri"/>
                <w:sz w:val="18"/>
                <w:szCs w:val="18"/>
                <w:lang w:val="pt-BR"/>
              </w:rPr>
              <w:t>=</w:t>
            </w:r>
            <w:r>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5E224D" w:rsidRPr="00523B58" w:rsidTr="003D3EF9">
        <w:tc>
          <w:tcPr>
            <w:tcW w:w="1590" w:type="dxa"/>
            <w:vMerge/>
          </w:tcPr>
          <w:p w:rsidR="005E224D" w:rsidRPr="00523B58" w:rsidRDefault="005E224D" w:rsidP="003D3EF9">
            <w:pPr>
              <w:rPr>
                <w:rFonts w:ascii="Calibri" w:hAnsi="Calibri" w:cs="Calibri"/>
                <w:sz w:val="18"/>
                <w:szCs w:val="18"/>
                <w:lang w:val="pt-BR"/>
              </w:rPr>
            </w:pPr>
          </w:p>
        </w:tc>
        <w:tc>
          <w:tcPr>
            <w:tcW w:w="1629" w:type="dxa"/>
          </w:tcPr>
          <w:p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5E224D" w:rsidRPr="00523B58" w:rsidTr="003D3EF9">
        <w:tc>
          <w:tcPr>
            <w:tcW w:w="1590" w:type="dxa"/>
            <w:vMerge/>
          </w:tcPr>
          <w:p w:rsidR="005E224D" w:rsidRPr="00523B58" w:rsidRDefault="005E224D" w:rsidP="003D3EF9">
            <w:pPr>
              <w:rPr>
                <w:rFonts w:ascii="Calibri" w:hAnsi="Calibri" w:cs="Calibri"/>
                <w:sz w:val="18"/>
                <w:szCs w:val="18"/>
                <w:lang w:val="pt-BR"/>
              </w:rPr>
            </w:pPr>
          </w:p>
        </w:tc>
        <w:tc>
          <w:tcPr>
            <w:tcW w:w="1629" w:type="dxa"/>
          </w:tcPr>
          <w:p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rsidR="005E224D" w:rsidRDefault="005E224D" w:rsidP="005E224D">
      <w:pPr>
        <w:pStyle w:val="Heading1"/>
        <w:rPr>
          <w:rFonts w:ascii="Calibri" w:hAnsi="Calibri" w:cs="Calibri"/>
          <w:b w:val="0"/>
          <w:color w:val="FF0000"/>
        </w:rPr>
      </w:pPr>
      <w:r>
        <w:rPr>
          <w:rFonts w:ascii="Calibri" w:hAnsi="Calibri" w:cs="Calibri"/>
          <w:szCs w:val="18"/>
        </w:rPr>
        <w:t>4</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Default="005E224D" w:rsidP="005E224D">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rsidR="005E224D" w:rsidRDefault="005E224D" w:rsidP="005E224D">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Pr="002D1CFA" w:rsidRDefault="005E224D" w:rsidP="005E224D">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rsidR="005E224D" w:rsidRPr="00523B58" w:rsidRDefault="005E224D" w:rsidP="005E224D">
      <w:pPr>
        <w:jc w:val="both"/>
        <w:rPr>
          <w:rFonts w:ascii="Calibri" w:hAnsi="Calibri" w:cs="Calibri"/>
          <w:b/>
          <w:sz w:val="18"/>
          <w:szCs w:val="18"/>
        </w:rPr>
      </w:pPr>
    </w:p>
    <w:p w:rsidR="005E224D" w:rsidRPr="00732AA2" w:rsidRDefault="005E224D" w:rsidP="005E224D">
      <w:pPr>
        <w:jc w:val="both"/>
        <w:rPr>
          <w:rFonts w:ascii="Calibri" w:hAnsi="Calibri" w:cs="Calibri"/>
          <w:color w:val="FF0000"/>
          <w:sz w:val="8"/>
          <w:szCs w:val="8"/>
        </w:rPr>
      </w:pPr>
      <w:r w:rsidRPr="00523B58">
        <w:rPr>
          <w:rFonts w:ascii="Calibri" w:hAnsi="Calibri" w:cs="Calibri"/>
          <w:b/>
          <w:sz w:val="18"/>
          <w:szCs w:val="18"/>
        </w:rPr>
        <w:t>References</w:t>
      </w:r>
      <w:r>
        <w:rPr>
          <w:rFonts w:ascii="Calibri" w:hAnsi="Calibri" w:cs="Calibri"/>
          <w:b/>
          <w:sz w:val="18"/>
          <w:szCs w:val="18"/>
        </w:rPr>
        <w:t xml:space="preserve">     </w:t>
      </w:r>
      <w:r w:rsidRPr="00732AA2">
        <w:rPr>
          <w:rFonts w:ascii="Calibri" w:hAnsi="Calibri" w:cs="Calibri"/>
          <w:color w:val="FF0000"/>
          <w:sz w:val="18"/>
          <w:szCs w:val="18"/>
        </w:rPr>
        <w:t xml:space="preserve">Bold, </w:t>
      </w:r>
      <w:proofErr w:type="spellStart"/>
      <w:r>
        <w:rPr>
          <w:rFonts w:ascii="Calibri" w:hAnsi="Calibri" w:cs="Calibri"/>
          <w:color w:val="FF0000"/>
          <w:sz w:val="18"/>
          <w:szCs w:val="18"/>
        </w:rPr>
        <w:t>c</w:t>
      </w:r>
      <w:r w:rsidRPr="00732AA2">
        <w:rPr>
          <w:rFonts w:ascii="Calibri" w:hAnsi="Calibri" w:cs="Calibri"/>
          <w:color w:val="FF0000"/>
          <w:sz w:val="18"/>
          <w:szCs w:val="18"/>
        </w:rPr>
        <w:t>alibri</w:t>
      </w:r>
      <w:proofErr w:type="spellEnd"/>
      <w:r w:rsidRPr="00732AA2">
        <w:rPr>
          <w:rFonts w:ascii="Calibri" w:hAnsi="Calibri" w:cs="Calibri"/>
          <w:color w:val="FF0000"/>
          <w:sz w:val="18"/>
          <w:szCs w:val="18"/>
        </w:rPr>
        <w:t xml:space="preserve"> 8 </w:t>
      </w:r>
    </w:p>
    <w:p w:rsidR="005E224D" w:rsidRPr="002D1CFA" w:rsidRDefault="005E224D" w:rsidP="005E224D">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rsidR="005E224D" w:rsidRPr="002D1CFA" w:rsidRDefault="005E224D" w:rsidP="005E224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rsidR="005E224D" w:rsidRDefault="005E224D" w:rsidP="005E224D">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rsidR="005E224D" w:rsidRDefault="005E224D" w:rsidP="005E224D">
      <w:pPr>
        <w:ind w:firstLine="142"/>
        <w:jc w:val="both"/>
        <w:rPr>
          <w:rFonts w:ascii="Calibri" w:hAnsi="Calibri" w:cs="Calibri"/>
          <w:sz w:val="16"/>
          <w:szCs w:val="16"/>
        </w:rPr>
      </w:pPr>
    </w:p>
    <w:p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Pr>
          <w:rFonts w:ascii="Calibri" w:hAnsi="Calibri" w:cs="Calibri"/>
          <w:sz w:val="16"/>
          <w:szCs w:val="16"/>
        </w:rPr>
        <w:t xml:space="preserve">  Journal name should be </w:t>
      </w:r>
      <w:r w:rsidRPr="002E39A9">
        <w:rPr>
          <w:rFonts w:ascii="Calibri" w:hAnsi="Calibri" w:cs="Calibri"/>
          <w:i/>
          <w:sz w:val="16"/>
          <w:szCs w:val="16"/>
        </w:rPr>
        <w:t>italic</w:t>
      </w:r>
      <w:r>
        <w:rPr>
          <w:rFonts w:ascii="Calibri" w:hAnsi="Calibri" w:cs="Calibri"/>
          <w:sz w:val="16"/>
          <w:szCs w:val="16"/>
        </w:rPr>
        <w:t xml:space="preserve">, volume numbers should be in </w:t>
      </w:r>
      <w:r w:rsidRPr="002E39A9">
        <w:rPr>
          <w:rFonts w:ascii="Calibri" w:hAnsi="Calibri" w:cs="Calibri"/>
          <w:b/>
          <w:sz w:val="16"/>
          <w:szCs w:val="16"/>
        </w:rPr>
        <w:t>bold</w:t>
      </w:r>
      <w:r>
        <w:rPr>
          <w:rFonts w:ascii="Calibri" w:hAnsi="Calibri" w:cs="Calibri"/>
          <w:sz w:val="16"/>
          <w:szCs w:val="16"/>
        </w:rPr>
        <w:t>.</w:t>
      </w:r>
    </w:p>
    <w:p w:rsidR="005E224D" w:rsidRDefault="005E224D" w:rsidP="005E224D">
      <w:pPr>
        <w:ind w:firstLine="142"/>
        <w:jc w:val="both"/>
        <w:rPr>
          <w:rFonts w:ascii="Calibri" w:hAnsi="Calibri" w:cs="Calibri"/>
          <w:sz w:val="16"/>
          <w:szCs w:val="16"/>
        </w:rPr>
      </w:pPr>
    </w:p>
    <w:p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Examples:</w:t>
      </w:r>
    </w:p>
    <w:p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r>
      <w:proofErr w:type="spellStart"/>
      <w:r w:rsidRPr="00470003">
        <w:rPr>
          <w:rFonts w:asciiTheme="minorHAnsi" w:hAnsiTheme="minorHAnsi" w:cstheme="minorHAnsi"/>
          <w:sz w:val="16"/>
        </w:rPr>
        <w:t>Strite</w:t>
      </w:r>
      <w:proofErr w:type="spellEnd"/>
      <w:r w:rsidRPr="00470003">
        <w:rPr>
          <w:rFonts w:asciiTheme="minorHAnsi" w:hAnsiTheme="minorHAnsi" w:cstheme="minorHAnsi"/>
          <w:sz w:val="16"/>
        </w:rPr>
        <w:t xml:space="preserve"> S and </w:t>
      </w:r>
      <w:proofErr w:type="spellStart"/>
      <w:r w:rsidRPr="00470003">
        <w:rPr>
          <w:rFonts w:asciiTheme="minorHAnsi" w:hAnsiTheme="minorHAnsi" w:cstheme="minorHAnsi"/>
          <w:sz w:val="16"/>
        </w:rPr>
        <w:t>Morkoc</w:t>
      </w:r>
      <w:proofErr w:type="spellEnd"/>
      <w:r w:rsidRPr="00470003">
        <w:rPr>
          <w:rFonts w:asciiTheme="minorHAnsi" w:hAnsiTheme="minorHAnsi" w:cstheme="minorHAnsi"/>
          <w:sz w:val="16"/>
        </w:rPr>
        <w:t xml:space="preserve">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t>
      </w:r>
      <w:proofErr w:type="spellStart"/>
      <w:r w:rsidRPr="00470003">
        <w:rPr>
          <w:rFonts w:asciiTheme="minorHAnsi" w:hAnsiTheme="minorHAnsi" w:cstheme="minorHAnsi"/>
          <w:sz w:val="16"/>
        </w:rPr>
        <w:t>Willander</w:t>
      </w:r>
      <w:proofErr w:type="spellEnd"/>
      <w:r w:rsidRPr="00470003">
        <w:rPr>
          <w:rFonts w:asciiTheme="minorHAnsi" w:hAnsiTheme="minorHAnsi" w:cstheme="minorHAnsi"/>
          <w:sz w:val="16"/>
        </w:rPr>
        <w:t xml:space="preserve"> M, Narayan J and van </w:t>
      </w:r>
      <w:proofErr w:type="spellStart"/>
      <w:r w:rsidRPr="00470003">
        <w:rPr>
          <w:rFonts w:asciiTheme="minorHAnsi" w:hAnsiTheme="minorHAnsi" w:cstheme="minorHAnsi"/>
          <w:sz w:val="16"/>
        </w:rPr>
        <w:t>Overstraeten</w:t>
      </w:r>
      <w:proofErr w:type="spellEnd"/>
      <w:r w:rsidRPr="00470003">
        <w:rPr>
          <w:rFonts w:asciiTheme="minorHAnsi" w:hAnsiTheme="minorHAnsi" w:cstheme="minorHAnsi"/>
          <w:sz w:val="16"/>
        </w:rPr>
        <w:t xml:space="preserve">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rsidR="005E224D" w:rsidRPr="00470003" w:rsidRDefault="005E224D" w:rsidP="005E224D">
      <w:pPr>
        <w:tabs>
          <w:tab w:val="left" w:pos="1134"/>
        </w:tabs>
        <w:ind w:left="284" w:hanging="284"/>
        <w:rPr>
          <w:rFonts w:asciiTheme="minorHAnsi" w:hAnsiTheme="minorHAnsi" w:cstheme="minorHAnsi"/>
          <w:sz w:val="16"/>
        </w:rPr>
      </w:pPr>
      <w:proofErr w:type="gramStart"/>
      <w:r w:rsidRPr="00470003">
        <w:rPr>
          <w:rFonts w:asciiTheme="minorHAnsi" w:hAnsiTheme="minorHAnsi" w:cstheme="minorHAnsi"/>
          <w:sz w:val="16"/>
        </w:rPr>
        <w:t>[3]</w:t>
      </w:r>
      <w:r w:rsidRPr="00470003">
        <w:rPr>
          <w:rFonts w:asciiTheme="minorHAnsi" w:hAnsiTheme="minorHAnsi" w:cstheme="minorHAnsi"/>
          <w:sz w:val="16"/>
        </w:rPr>
        <w:tab/>
        <w:t>Kendall M A F</w:t>
      </w:r>
      <w:proofErr w:type="gramEnd"/>
      <w:r w:rsidRPr="00470003">
        <w:rPr>
          <w:rFonts w:asciiTheme="minorHAnsi" w:hAnsiTheme="minorHAnsi" w:cstheme="minorHAnsi"/>
          <w:sz w:val="16"/>
        </w:rPr>
        <w:t xml:space="preserve"> and Quinlan N J 2004 Intradermal ballistic delivery of micro-particles into excised human skin for drug and vaccine applications </w:t>
      </w:r>
      <w:r w:rsidRPr="00470003">
        <w:rPr>
          <w:rFonts w:asciiTheme="minorHAnsi" w:hAnsiTheme="minorHAnsi" w:cstheme="minorHAnsi"/>
          <w:i/>
          <w:iCs/>
          <w:sz w:val="16"/>
        </w:rPr>
        <w:t xml:space="preserve">J. </w:t>
      </w:r>
      <w:proofErr w:type="spellStart"/>
      <w:r w:rsidRPr="00470003">
        <w:rPr>
          <w:rFonts w:asciiTheme="minorHAnsi" w:hAnsiTheme="minorHAnsi" w:cstheme="minorHAnsi"/>
          <w:i/>
          <w:iCs/>
          <w:sz w:val="16"/>
        </w:rPr>
        <w:t>Biomech</w:t>
      </w:r>
      <w:proofErr w:type="spellEnd"/>
      <w:r w:rsidRPr="00470003">
        <w:rPr>
          <w:rFonts w:asciiTheme="minorHAnsi" w:hAnsiTheme="minorHAnsi" w:cstheme="minorHAnsi"/>
          <w:i/>
          <w:iCs/>
          <w:sz w:val="16"/>
        </w:rPr>
        <w:t>.</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w:t>
      </w:r>
      <w:proofErr w:type="spellStart"/>
      <w:r w:rsidRPr="00470003">
        <w:rPr>
          <w:rFonts w:asciiTheme="minorHAnsi" w:hAnsiTheme="minorHAnsi" w:cstheme="minorHAnsi"/>
          <w:sz w:val="16"/>
        </w:rPr>
        <w:t>Senoh</w:t>
      </w:r>
      <w:proofErr w:type="spellEnd"/>
      <w:r w:rsidRPr="00470003">
        <w:rPr>
          <w:rFonts w:asciiTheme="minorHAnsi" w:hAnsiTheme="minorHAnsi" w:cstheme="minorHAnsi"/>
          <w:sz w:val="16"/>
        </w:rPr>
        <w:t xml:space="preserve"> M, </w:t>
      </w:r>
      <w:proofErr w:type="spellStart"/>
      <w:r w:rsidRPr="00470003">
        <w:rPr>
          <w:rFonts w:asciiTheme="minorHAnsi" w:hAnsiTheme="minorHAnsi" w:cstheme="minorHAnsi"/>
          <w:sz w:val="16"/>
        </w:rPr>
        <w:t>Nagahama</w:t>
      </w:r>
      <w:proofErr w:type="spellEnd"/>
      <w:r w:rsidRPr="00470003">
        <w:rPr>
          <w:rFonts w:asciiTheme="minorHAnsi" w:hAnsiTheme="minorHAnsi" w:cstheme="minorHAnsi"/>
          <w:sz w:val="16"/>
        </w:rPr>
        <w:t xml:space="preserve"> S, Iwase N, Yamada T, Matsushita T, </w:t>
      </w:r>
      <w:proofErr w:type="spellStart"/>
      <w:r w:rsidRPr="00470003">
        <w:rPr>
          <w:rFonts w:asciiTheme="minorHAnsi" w:hAnsiTheme="minorHAnsi" w:cstheme="minorHAnsi"/>
          <w:sz w:val="16"/>
        </w:rPr>
        <w:t>Kiyoku</w:t>
      </w:r>
      <w:proofErr w:type="spellEnd"/>
      <w:r w:rsidRPr="00470003">
        <w:rPr>
          <w:rFonts w:asciiTheme="minorHAnsi" w:hAnsiTheme="minorHAnsi" w:cstheme="minorHAnsi"/>
          <w:sz w:val="16"/>
        </w:rPr>
        <w:t xml:space="preserve">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rsidR="005E224D" w:rsidRDefault="005E224D" w:rsidP="005E224D">
      <w:pPr>
        <w:jc w:val="both"/>
        <w:rPr>
          <w:rFonts w:ascii="Calibri" w:hAnsi="Calibri" w:cs="Calibri"/>
          <w:sz w:val="16"/>
          <w:szCs w:val="14"/>
        </w:rPr>
      </w:pPr>
    </w:p>
    <w:p w:rsidR="00A01C87" w:rsidRDefault="00A01C87"/>
    <w:sectPr w:rsidR="00A01C87"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0F" w:rsidRDefault="00DA110F" w:rsidP="005E224D">
      <w:r>
        <w:separator/>
      </w:r>
    </w:p>
  </w:endnote>
  <w:endnote w:type="continuationSeparator" w:id="0">
    <w:p w:rsidR="00DA110F" w:rsidRDefault="00DA110F" w:rsidP="005E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0F" w:rsidRDefault="00DA110F" w:rsidP="005E224D">
      <w:r>
        <w:separator/>
      </w:r>
    </w:p>
  </w:footnote>
  <w:footnote w:type="continuationSeparator" w:id="0">
    <w:p w:rsidR="00DA110F" w:rsidRDefault="00DA110F" w:rsidP="005E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A" w:rsidRDefault="0074077D" w:rsidP="009971E5">
    <w:pPr>
      <w:tabs>
        <w:tab w:val="left" w:pos="2394"/>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A" w:rsidRDefault="0074077D" w:rsidP="009971E5">
    <w:r>
      <w:rPr>
        <w:noProof/>
        <w:lang w:eastAsia="en-GB"/>
      </w:rPr>
      <mc:AlternateContent>
        <mc:Choice Requires="wps">
          <w:drawing>
            <wp:anchor distT="0" distB="0" distL="114300" distR="114300" simplePos="0" relativeHeight="251661312" behindDoc="0" locked="0" layoutInCell="1" allowOverlap="1" wp14:anchorId="470EC983" wp14:editId="1D5577D1">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592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rsidR="002D1CFA" w:rsidRDefault="0074077D" w:rsidP="009971E5">
    <w:pPr>
      <w:jc w:val="right"/>
    </w:pPr>
    <w:r>
      <w:rPr>
        <w:noProof/>
        <w:lang w:eastAsia="en-GB"/>
      </w:rPr>
      <mc:AlternateContent>
        <mc:Choice Requires="wps">
          <w:drawing>
            <wp:anchor distT="0" distB="0" distL="114300" distR="114300" simplePos="0" relativeHeight="251662336" behindDoc="0" locked="0" layoutInCell="1" allowOverlap="1" wp14:anchorId="72E23C81" wp14:editId="6C3807D0">
              <wp:simplePos x="0" y="0"/>
              <wp:positionH relativeFrom="column">
                <wp:posOffset>3810</wp:posOffset>
              </wp:positionH>
              <wp:positionV relativeFrom="paragraph">
                <wp:posOffset>29845</wp:posOffset>
              </wp:positionV>
              <wp:extent cx="4298315"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779" w:rsidRDefault="005E224D" w:rsidP="009971E5">
                          <w:pPr>
                            <w:jc w:val="center"/>
                            <w:rPr>
                              <w:rFonts w:ascii="Arial" w:hAnsi="Arial" w:cs="Arial"/>
                              <w:color w:val="333333"/>
                              <w:sz w:val="20"/>
                              <w:szCs w:val="20"/>
                            </w:rPr>
                          </w:pPr>
                          <w:r w:rsidRPr="00C34306">
                            <w:rPr>
                              <w:rFonts w:ascii="Arial" w:hAnsi="Arial" w:cs="Arial"/>
                              <w:color w:val="333333"/>
                              <w:sz w:val="20"/>
                              <w:szCs w:val="20"/>
                            </w:rPr>
                            <w:t xml:space="preserve">Special Interest Group </w:t>
                          </w:r>
                          <w:r w:rsidR="005053DC">
                            <w:rPr>
                              <w:rFonts w:ascii="Arial" w:hAnsi="Arial" w:cs="Arial"/>
                              <w:color w:val="333333"/>
                              <w:sz w:val="20"/>
                              <w:szCs w:val="20"/>
                            </w:rPr>
                            <w:t>M</w:t>
                          </w:r>
                          <w:r w:rsidRPr="00C34306">
                            <w:rPr>
                              <w:rFonts w:ascii="Arial" w:hAnsi="Arial" w:cs="Arial"/>
                              <w:color w:val="333333"/>
                              <w:sz w:val="20"/>
                              <w:szCs w:val="20"/>
                            </w:rPr>
                            <w:t xml:space="preserve">eeting </w:t>
                          </w:r>
                          <w:r w:rsidR="005053DC">
                            <w:rPr>
                              <w:rFonts w:ascii="Arial" w:hAnsi="Arial" w:cs="Arial"/>
                              <w:color w:val="333333"/>
                              <w:sz w:val="20"/>
                              <w:szCs w:val="20"/>
                            </w:rPr>
                            <w:t xml:space="preserve">on </w:t>
                          </w:r>
                          <w:r w:rsidR="00C57BBD">
                            <w:rPr>
                              <w:rFonts w:ascii="Arial" w:hAnsi="Arial" w:cs="Arial"/>
                              <w:color w:val="333333"/>
                              <w:sz w:val="20"/>
                              <w:szCs w:val="20"/>
                            </w:rPr>
                            <w:t>Structured &amp; Freeform Surfaces</w:t>
                          </w:r>
                        </w:p>
                        <w:p w:rsidR="002D1CFA" w:rsidRPr="00C57BBD" w:rsidRDefault="00C57BBD" w:rsidP="00C57BBD">
                          <w:pPr>
                            <w:jc w:val="center"/>
                            <w:rPr>
                              <w:rFonts w:ascii="Arial" w:hAnsi="Arial" w:cs="Arial"/>
                              <w:color w:val="333333"/>
                              <w:sz w:val="20"/>
                              <w:szCs w:val="20"/>
                            </w:rPr>
                          </w:pPr>
                          <w:r w:rsidRPr="00C57BBD">
                            <w:rPr>
                              <w:rFonts w:ascii="Arial" w:hAnsi="Arial" w:cs="Arial"/>
                              <w:color w:val="333333"/>
                              <w:sz w:val="20"/>
                              <w:szCs w:val="20"/>
                            </w:rPr>
                            <w:t>Physikalisch-Technische Bundesanstalt (PTB)</w:t>
                          </w:r>
                          <w:r>
                            <w:rPr>
                              <w:rFonts w:ascii="Arial" w:hAnsi="Arial" w:cs="Arial"/>
                              <w:color w:val="333333"/>
                              <w:sz w:val="20"/>
                              <w:szCs w:val="20"/>
                            </w:rPr>
                            <w:t xml:space="preserve">, </w:t>
                          </w:r>
                          <w:r w:rsidR="005053DC" w:rsidRPr="005053DC">
                            <w:rPr>
                              <w:rFonts w:ascii="Arial" w:hAnsi="Arial" w:cs="Arial"/>
                              <w:color w:val="333333"/>
                              <w:sz w:val="20"/>
                              <w:szCs w:val="20"/>
                            </w:rPr>
                            <w:t>Germany</w:t>
                          </w:r>
                          <w:r>
                            <w:rPr>
                              <w:rFonts w:ascii="Arial" w:hAnsi="Arial" w:cs="Arial"/>
                              <w:color w:val="333333"/>
                              <w:sz w:val="20"/>
                              <w:szCs w:val="20"/>
                            </w:rPr>
                            <w:t xml:space="preserve">, October </w:t>
                          </w:r>
                          <w:r w:rsidR="005053DC">
                            <w:rPr>
                              <w:rFonts w:ascii="Arial" w:hAnsi="Arial" w:cs="Arial"/>
                              <w:color w:val="333333"/>
                              <w:sz w:val="20"/>
                              <w:szCs w:val="20"/>
                            </w:rPr>
                            <w:t>2020</w:t>
                          </w:r>
                        </w:p>
                        <w:p w:rsidR="002D1CFA" w:rsidRPr="00EE2288" w:rsidRDefault="00FE14F4" w:rsidP="009971E5">
                          <w:pPr>
                            <w:jc w:val="center"/>
                            <w:rPr>
                              <w:rFonts w:ascii="Arial" w:hAnsi="Arial" w:cs="Arial"/>
                              <w:sz w:val="16"/>
                              <w:szCs w:val="16"/>
                            </w:rPr>
                          </w:pPr>
                          <w:hyperlink r:id="rId1" w:history="1">
                            <w:r w:rsidR="0074077D" w:rsidRPr="00EE2288">
                              <w:rPr>
                                <w:rStyle w:val="Hyperlink"/>
                                <w:rFonts w:ascii="Calibri" w:hAnsi="Calibri" w:cs="Calibri"/>
                                <w:sz w:val="16"/>
                                <w:szCs w:val="16"/>
                              </w:rPr>
                              <w:t>www.euspen.eu</w:t>
                            </w:r>
                          </w:hyperlink>
                          <w:r w:rsidR="0074077D"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3C81" id="_x0000_t202" coordsize="21600,21600" o:spt="202" path="m,l,21600r21600,l21600,xe">
              <v:stroke joinstyle="miter"/>
              <v:path gradientshapeok="t" o:connecttype="rect"/>
            </v:shapetype>
            <v:shape id="Text Box 6" o:spid="_x0000_s1026" type="#_x0000_t202" style="position:absolute;left:0;text-align:left;margin-left:.3pt;margin-top:2.35pt;width:338.4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" filled="f" fillcolor="#d8d8d8" stroked="f">
              <v:fill opacity="39321f"/>
              <v:textbox>
                <w:txbxContent>
                  <w:p w:rsidR="00B03779" w:rsidRDefault="005E224D" w:rsidP="009971E5">
                    <w:pPr>
                      <w:jc w:val="center"/>
                      <w:rPr>
                        <w:rFonts w:ascii="Arial" w:hAnsi="Arial" w:cs="Arial"/>
                        <w:color w:val="333333"/>
                        <w:sz w:val="20"/>
                        <w:szCs w:val="20"/>
                      </w:rPr>
                    </w:pPr>
                    <w:r w:rsidRPr="00C34306">
                      <w:rPr>
                        <w:rFonts w:ascii="Arial" w:hAnsi="Arial" w:cs="Arial"/>
                        <w:color w:val="333333"/>
                        <w:sz w:val="20"/>
                        <w:szCs w:val="20"/>
                      </w:rPr>
                      <w:t xml:space="preserve">Special Interest Group </w:t>
                    </w:r>
                    <w:r w:rsidR="005053DC">
                      <w:rPr>
                        <w:rFonts w:ascii="Arial" w:hAnsi="Arial" w:cs="Arial"/>
                        <w:color w:val="333333"/>
                        <w:sz w:val="20"/>
                        <w:szCs w:val="20"/>
                      </w:rPr>
                      <w:t>M</w:t>
                    </w:r>
                    <w:r w:rsidRPr="00C34306">
                      <w:rPr>
                        <w:rFonts w:ascii="Arial" w:hAnsi="Arial" w:cs="Arial"/>
                        <w:color w:val="333333"/>
                        <w:sz w:val="20"/>
                        <w:szCs w:val="20"/>
                      </w:rPr>
                      <w:t xml:space="preserve">eeting </w:t>
                    </w:r>
                    <w:r w:rsidR="005053DC">
                      <w:rPr>
                        <w:rFonts w:ascii="Arial" w:hAnsi="Arial" w:cs="Arial"/>
                        <w:color w:val="333333"/>
                        <w:sz w:val="20"/>
                        <w:szCs w:val="20"/>
                      </w:rPr>
                      <w:t xml:space="preserve">on </w:t>
                    </w:r>
                    <w:r w:rsidR="00C57BBD">
                      <w:rPr>
                        <w:rFonts w:ascii="Arial" w:hAnsi="Arial" w:cs="Arial"/>
                        <w:color w:val="333333"/>
                        <w:sz w:val="20"/>
                        <w:szCs w:val="20"/>
                      </w:rPr>
                      <w:t>Structured &amp; Freeform Surfaces</w:t>
                    </w:r>
                  </w:p>
                  <w:p w:rsidR="002D1CFA" w:rsidRPr="00C57BBD" w:rsidRDefault="00C57BBD" w:rsidP="00C57BBD">
                    <w:pPr>
                      <w:jc w:val="center"/>
                      <w:rPr>
                        <w:rFonts w:ascii="Arial" w:hAnsi="Arial" w:cs="Arial"/>
                        <w:color w:val="333333"/>
                        <w:sz w:val="20"/>
                        <w:szCs w:val="20"/>
                      </w:rPr>
                    </w:pPr>
                    <w:r w:rsidRPr="00C57BBD">
                      <w:rPr>
                        <w:rFonts w:ascii="Arial" w:hAnsi="Arial" w:cs="Arial"/>
                        <w:color w:val="333333"/>
                        <w:sz w:val="20"/>
                        <w:szCs w:val="20"/>
                      </w:rPr>
                      <w:t>Physikalisch-Technische Bundesanstalt (PTB)</w:t>
                    </w:r>
                    <w:r>
                      <w:rPr>
                        <w:rFonts w:ascii="Arial" w:hAnsi="Arial" w:cs="Arial"/>
                        <w:color w:val="333333"/>
                        <w:sz w:val="20"/>
                        <w:szCs w:val="20"/>
                      </w:rPr>
                      <w:t xml:space="preserve">, </w:t>
                    </w:r>
                    <w:r w:rsidR="005053DC" w:rsidRPr="005053DC">
                      <w:rPr>
                        <w:rFonts w:ascii="Arial" w:hAnsi="Arial" w:cs="Arial"/>
                        <w:color w:val="333333"/>
                        <w:sz w:val="20"/>
                        <w:szCs w:val="20"/>
                      </w:rPr>
                      <w:t>Germany</w:t>
                    </w:r>
                    <w:r>
                      <w:rPr>
                        <w:rFonts w:ascii="Arial" w:hAnsi="Arial" w:cs="Arial"/>
                        <w:color w:val="333333"/>
                        <w:sz w:val="20"/>
                        <w:szCs w:val="20"/>
                      </w:rPr>
                      <w:t xml:space="preserve">, October </w:t>
                    </w:r>
                    <w:r w:rsidR="005053DC">
                      <w:rPr>
                        <w:rFonts w:ascii="Arial" w:hAnsi="Arial" w:cs="Arial"/>
                        <w:color w:val="333333"/>
                        <w:sz w:val="20"/>
                        <w:szCs w:val="20"/>
                      </w:rPr>
                      <w:t>2020</w:t>
                    </w:r>
                  </w:p>
                  <w:p w:rsidR="002D1CFA" w:rsidRPr="00EE2288" w:rsidRDefault="00FE14F4" w:rsidP="009971E5">
                    <w:pPr>
                      <w:jc w:val="center"/>
                      <w:rPr>
                        <w:rFonts w:ascii="Arial" w:hAnsi="Arial" w:cs="Arial"/>
                        <w:sz w:val="16"/>
                        <w:szCs w:val="16"/>
                      </w:rPr>
                    </w:pPr>
                    <w:hyperlink r:id="rId2" w:history="1">
                      <w:r w:rsidR="0074077D" w:rsidRPr="00EE2288">
                        <w:rPr>
                          <w:rStyle w:val="Hyperlink"/>
                          <w:rFonts w:ascii="Calibri" w:hAnsi="Calibri" w:cs="Calibri"/>
                          <w:sz w:val="16"/>
                          <w:szCs w:val="16"/>
                        </w:rPr>
                        <w:t>www.euspen.eu</w:t>
                      </w:r>
                    </w:hyperlink>
                    <w:r w:rsidR="0074077D" w:rsidRPr="00EE2288">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C90A66E" wp14:editId="144DAB25">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5E37"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Pr>
        <w:noProof/>
        <w:lang w:eastAsia="en-GB"/>
      </w:rPr>
      <w:drawing>
        <wp:inline distT="0" distB="0" distL="0" distR="0" wp14:anchorId="02AB747A" wp14:editId="06A00B1F">
          <wp:extent cx="1818000" cy="5868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rsidR="002D1CFA" w:rsidRDefault="00FE14F4" w:rsidP="009971E5"/>
  <w:p w:rsidR="002D1CFA" w:rsidRDefault="0074077D">
    <w:pPr>
      <w:pStyle w:val="Header"/>
    </w:pPr>
    <w:r>
      <w:rPr>
        <w:noProof/>
        <w:lang w:eastAsia="en-GB"/>
      </w:rPr>
      <mc:AlternateContent>
        <mc:Choice Requires="wps">
          <w:drawing>
            <wp:anchor distT="0" distB="0" distL="114300" distR="114300" simplePos="0" relativeHeight="251659264" behindDoc="0" locked="0" layoutInCell="1" allowOverlap="1" wp14:anchorId="44D74A7A" wp14:editId="12510D39">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1454"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4D"/>
    <w:rsid w:val="0006273A"/>
    <w:rsid w:val="00151A31"/>
    <w:rsid w:val="003C1378"/>
    <w:rsid w:val="005053DC"/>
    <w:rsid w:val="005E224D"/>
    <w:rsid w:val="0074077D"/>
    <w:rsid w:val="00A01C87"/>
    <w:rsid w:val="00B03779"/>
    <w:rsid w:val="00B963D4"/>
    <w:rsid w:val="00BF762D"/>
    <w:rsid w:val="00C42A44"/>
    <w:rsid w:val="00C57BBD"/>
    <w:rsid w:val="00DA110F"/>
    <w:rsid w:val="00FE1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0671D"/>
  <w15:docId w15:val="{66EE8EA9-AB7F-4AF7-A26E-9FE5AC0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224D"/>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24D"/>
    <w:rPr>
      <w:rFonts w:ascii="Cambria" w:eastAsia="Times New Roman" w:hAnsi="Cambria" w:cs="Times New Roman"/>
      <w:b/>
      <w:bCs/>
      <w:kern w:val="32"/>
      <w:sz w:val="18"/>
      <w:szCs w:val="32"/>
    </w:rPr>
  </w:style>
  <w:style w:type="paragraph" w:styleId="Header">
    <w:name w:val="header"/>
    <w:basedOn w:val="Normal"/>
    <w:link w:val="HeaderChar"/>
    <w:uiPriority w:val="99"/>
    <w:unhideWhenUsed/>
    <w:rsid w:val="005E224D"/>
    <w:pPr>
      <w:tabs>
        <w:tab w:val="center" w:pos="4513"/>
        <w:tab w:val="right" w:pos="9026"/>
      </w:tabs>
    </w:pPr>
  </w:style>
  <w:style w:type="character" w:customStyle="1" w:styleId="HeaderChar">
    <w:name w:val="Header Char"/>
    <w:basedOn w:val="DefaultParagraphFont"/>
    <w:link w:val="Header"/>
    <w:uiPriority w:val="99"/>
    <w:rsid w:val="005E224D"/>
    <w:rPr>
      <w:rFonts w:ascii="Times New Roman" w:eastAsia="Times New Roman" w:hAnsi="Times New Roman" w:cs="Times New Roman"/>
      <w:sz w:val="24"/>
      <w:szCs w:val="24"/>
    </w:rPr>
  </w:style>
  <w:style w:type="character" w:styleId="Hyperlink">
    <w:name w:val="Hyperlink"/>
    <w:rsid w:val="005E224D"/>
    <w:rPr>
      <w:color w:val="0000FF"/>
      <w:u w:val="single"/>
    </w:rPr>
  </w:style>
  <w:style w:type="table" w:styleId="TableGrid">
    <w:name w:val="Table Grid"/>
    <w:basedOn w:val="TableNormal"/>
    <w:rsid w:val="005E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4D"/>
    <w:rPr>
      <w:rFonts w:ascii="Tahoma" w:hAnsi="Tahoma" w:cs="Tahoma"/>
      <w:sz w:val="16"/>
      <w:szCs w:val="16"/>
    </w:rPr>
  </w:style>
  <w:style w:type="character" w:customStyle="1" w:styleId="BalloonTextChar">
    <w:name w:val="Balloon Text Char"/>
    <w:basedOn w:val="DefaultParagraphFont"/>
    <w:link w:val="BalloonText"/>
    <w:uiPriority w:val="99"/>
    <w:semiHidden/>
    <w:rsid w:val="005E224D"/>
    <w:rPr>
      <w:rFonts w:ascii="Tahoma" w:eastAsia="Times New Roman" w:hAnsi="Tahoma" w:cs="Tahoma"/>
      <w:sz w:val="16"/>
      <w:szCs w:val="16"/>
    </w:rPr>
  </w:style>
  <w:style w:type="paragraph" w:styleId="Footer">
    <w:name w:val="footer"/>
    <w:basedOn w:val="Normal"/>
    <w:link w:val="FooterChar"/>
    <w:uiPriority w:val="99"/>
    <w:unhideWhenUsed/>
    <w:rsid w:val="005E224D"/>
    <w:pPr>
      <w:tabs>
        <w:tab w:val="center" w:pos="4513"/>
        <w:tab w:val="right" w:pos="9026"/>
      </w:tabs>
    </w:pPr>
  </w:style>
  <w:style w:type="character" w:customStyle="1" w:styleId="FooterChar">
    <w:name w:val="Footer Char"/>
    <w:basedOn w:val="DefaultParagraphFont"/>
    <w:link w:val="Footer"/>
    <w:uiPriority w:val="99"/>
    <w:rsid w:val="005E22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Nisbet, Clare</cp:lastModifiedBy>
  <cp:revision>5</cp:revision>
  <dcterms:created xsi:type="dcterms:W3CDTF">2020-02-06T10:48:00Z</dcterms:created>
  <dcterms:modified xsi:type="dcterms:W3CDTF">2020-02-06T10:56:00Z</dcterms:modified>
</cp:coreProperties>
</file>